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BD42A0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200"/>
            </w:tblGrid>
            <w:tr w:rsidR="00BD42A0">
              <w:trPr>
                <w:cantSplit/>
                <w:trHeight w:hRule="exact" w:val="7200"/>
              </w:trPr>
              <w:tc>
                <w:tcPr>
                  <w:tcW w:w="7200" w:type="dxa"/>
                </w:tcPr>
                <w:p w:rsidR="00BD42A0" w:rsidRDefault="006108F1">
                  <w:r w:rsidRPr="006108F1">
                    <w:rPr>
                      <w:noProof/>
                      <w:lang w:eastAsia="en-US"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margin">
                          <wp:posOffset>0</wp:posOffset>
                        </wp:positionH>
                        <wp:positionV relativeFrom="margin">
                          <wp:posOffset>0</wp:posOffset>
                        </wp:positionV>
                        <wp:extent cx="3638550" cy="5418276"/>
                        <wp:effectExtent l="0" t="0" r="0" b="0"/>
                        <wp:wrapSquare wrapText="bothSides"/>
                        <wp:docPr id="2" name="Picture 2" descr="C:\Users\Audrey\Pictures\iterrcial flyer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udrey\Pictures\iterrcial flyer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38550" cy="5418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BD42A0">
              <w:trPr>
                <w:trHeight w:hRule="exact" w:val="5760"/>
              </w:trPr>
              <w:tc>
                <w:tcPr>
                  <w:tcW w:w="7200" w:type="dxa"/>
                </w:tcPr>
                <w:p w:rsidR="00BD42A0" w:rsidRPr="006108F1" w:rsidRDefault="006108F1" w:rsidP="006108F1">
                  <w:pPr>
                    <w:pStyle w:val="Subtitle"/>
                    <w:rPr>
                      <w:sz w:val="72"/>
                      <w:szCs w:val="72"/>
                    </w:rPr>
                  </w:pPr>
                  <w:r>
                    <w:rPr>
                      <w:sz w:val="72"/>
                      <w:szCs w:val="72"/>
                    </w:rPr>
                    <w:t>Be who you want to be at bu!</w:t>
                  </w:r>
                </w:p>
                <w:p w:rsidR="00BD42A0" w:rsidRDefault="006108F1">
                  <w:pPr>
                    <w:pStyle w:val="Heading1"/>
                  </w:pPr>
                  <w:r>
                    <w:t>Why is being culturally diverse important?</w:t>
                  </w:r>
                </w:p>
                <w:p w:rsidR="00BD42A0" w:rsidRDefault="006108F1" w:rsidP="0044476F">
                  <w:r>
                    <w:t xml:space="preserve">Being culturally diverse is an </w:t>
                  </w:r>
                  <w:r w:rsidR="00793850">
                    <w:t xml:space="preserve">important part to our education, it is not so much about the qualities of the student </w:t>
                  </w:r>
                  <w:r w:rsidR="0044476F">
                    <w:t xml:space="preserve">body but, instead having a particular attitude towards the variety of cultures, races, and ethnicities and how those groups interact with each other.  </w:t>
                  </w:r>
                  <w:r>
                    <w:t>At BU we want everyone to feel at home</w:t>
                  </w:r>
                  <w:r w:rsidR="00451311">
                    <w:t>, and the best way to achieve that is to learn more about our peers, get comfortable with those who are different than us, and educate ours</w:t>
                  </w:r>
                  <w:r w:rsidR="00793850">
                    <w:t>elves about different lifestyles and beliefs.</w:t>
                  </w:r>
                </w:p>
                <w:p w:rsidR="0068783A" w:rsidRDefault="0068783A" w:rsidP="0044476F"/>
                <w:p w:rsidR="0068783A" w:rsidRDefault="0068783A" w:rsidP="0044476F">
                  <w:bookmarkStart w:id="0" w:name="_GoBack"/>
                  <w:bookmarkEnd w:id="0"/>
                </w:p>
              </w:tc>
            </w:tr>
            <w:tr w:rsidR="00BD42A0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:rsidR="00BD42A0" w:rsidRDefault="00451311">
                  <w:r>
                    <w:rPr>
                      <w:noProof/>
                      <w:color w:val="0000FF"/>
                      <w:lang w:eastAsia="en-US"/>
                    </w:rPr>
                    <w:drawing>
                      <wp:inline distT="0" distB="0" distL="0" distR="0" wp14:anchorId="454987C2" wp14:editId="287A4F14">
                        <wp:extent cx="809625" cy="1228725"/>
                        <wp:effectExtent l="0" t="0" r="9525" b="0"/>
                        <wp:docPr id="3" name="irc_mi" descr="http://www.bloomu.edu/sites/default/files/images/husky-icon_0.gif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rc_mi" descr="http://www.bloomu.edu/sites/default/files/images/husky-icon_0.gif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1228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BD42A0" w:rsidRDefault="00BD42A0"/>
        </w:tc>
        <w:tc>
          <w:tcPr>
            <w:tcW w:w="144" w:type="dxa"/>
          </w:tcPr>
          <w:p w:rsidR="00BD42A0" w:rsidRDefault="00BD42A0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BD42A0">
              <w:trPr>
                <w:trHeight w:hRule="exact" w:val="10800"/>
              </w:trPr>
              <w:tc>
                <w:tcPr>
                  <w:tcW w:w="3446" w:type="dxa"/>
                  <w:shd w:val="clear" w:color="auto" w:fill="F5A219" w:themeFill="accent2"/>
                  <w:vAlign w:val="center"/>
                </w:tcPr>
                <w:p w:rsidR="006108F1" w:rsidRPr="00E967D4" w:rsidRDefault="006108F1" w:rsidP="006108F1">
                  <w:pPr>
                    <w:pStyle w:val="Heading1"/>
                    <w:jc w:val="center"/>
                    <w:rPr>
                      <w:sz w:val="40"/>
                      <w:szCs w:val="40"/>
                    </w:rPr>
                  </w:pPr>
                  <w:r w:rsidRPr="00E967D4">
                    <w:rPr>
                      <w:sz w:val="40"/>
                      <w:szCs w:val="40"/>
                    </w:rPr>
                    <w:t>Four wa</w:t>
                  </w:r>
                  <w:r w:rsidR="00731B07" w:rsidRPr="00E967D4">
                    <w:rPr>
                      <w:sz w:val="40"/>
                      <w:szCs w:val="40"/>
                    </w:rPr>
                    <w:t>ys to achieve cultural diversity</w:t>
                  </w:r>
                </w:p>
                <w:p w:rsidR="006108F1" w:rsidRPr="006108F1" w:rsidRDefault="006108F1" w:rsidP="006108F1">
                  <w:pPr>
                    <w:pStyle w:val="Line"/>
                  </w:pPr>
                </w:p>
                <w:p w:rsidR="00BD42A0" w:rsidRDefault="00BD42A0">
                  <w:pPr>
                    <w:pStyle w:val="Line"/>
                  </w:pPr>
                </w:p>
                <w:p w:rsidR="0081753E" w:rsidRPr="00057CA1" w:rsidRDefault="00731B07" w:rsidP="0081753E">
                  <w:pPr>
                    <w:pStyle w:val="Heading1"/>
                    <w:rPr>
                      <w:sz w:val="28"/>
                      <w:szCs w:val="28"/>
                    </w:rPr>
                  </w:pPr>
                  <w:r w:rsidRPr="00057CA1">
                    <w:rPr>
                      <w:sz w:val="28"/>
                      <w:szCs w:val="28"/>
                    </w:rPr>
                    <w:t>Cultural K</w:t>
                  </w:r>
                  <w:r w:rsidR="006108F1" w:rsidRPr="00057CA1">
                    <w:rPr>
                      <w:sz w:val="28"/>
                      <w:szCs w:val="28"/>
                    </w:rPr>
                    <w:t>nowledge</w:t>
                  </w:r>
                </w:p>
                <w:p w:rsidR="006108F1" w:rsidRPr="0081753E" w:rsidRDefault="006108F1" w:rsidP="0081753E">
                  <w:pPr>
                    <w:pStyle w:val="Heading1"/>
                    <w:rPr>
                      <w:b w:val="0"/>
                      <w:sz w:val="24"/>
                      <w:szCs w:val="24"/>
                    </w:rPr>
                  </w:pPr>
                  <w:r w:rsidRPr="0081753E">
                    <w:rPr>
                      <w:b w:val="0"/>
                      <w:sz w:val="22"/>
                      <w:szCs w:val="22"/>
                    </w:rPr>
                    <w:t xml:space="preserve">Learning about cultural </w:t>
                  </w:r>
                  <w:r w:rsidR="0081753E" w:rsidRPr="0081753E">
                    <w:rPr>
                      <w:b w:val="0"/>
                      <w:sz w:val="22"/>
                      <w:szCs w:val="22"/>
                    </w:rPr>
                    <w:t xml:space="preserve">                                </w:t>
                  </w:r>
                  <w:r w:rsidRPr="0081753E">
                    <w:rPr>
                      <w:b w:val="0"/>
                      <w:sz w:val="22"/>
                      <w:szCs w:val="22"/>
                    </w:rPr>
                    <w:t>history value</w:t>
                  </w:r>
                  <w:r w:rsidR="00451311" w:rsidRPr="0081753E">
                    <w:rPr>
                      <w:b w:val="0"/>
                      <w:sz w:val="22"/>
                      <w:szCs w:val="22"/>
                    </w:rPr>
                    <w:t>,</w:t>
                  </w:r>
                  <w:r w:rsidRPr="0081753E">
                    <w:rPr>
                      <w:b w:val="0"/>
                      <w:sz w:val="22"/>
                      <w:szCs w:val="22"/>
                    </w:rPr>
                    <w:t xml:space="preserve"> beliefs</w:t>
                  </w:r>
                  <w:r w:rsidR="00451311" w:rsidRPr="0081753E">
                    <w:rPr>
                      <w:b w:val="0"/>
                      <w:sz w:val="22"/>
                      <w:szCs w:val="22"/>
                    </w:rPr>
                    <w:t>,</w:t>
                  </w:r>
                  <w:r w:rsidRPr="0081753E">
                    <w:rPr>
                      <w:b w:val="0"/>
                      <w:sz w:val="22"/>
                      <w:szCs w:val="22"/>
                    </w:rPr>
                    <w:t xml:space="preserve"> </w:t>
                  </w:r>
                  <w:r w:rsidR="0081753E" w:rsidRPr="0081753E">
                    <w:rPr>
                      <w:b w:val="0"/>
                      <w:sz w:val="22"/>
                      <w:szCs w:val="22"/>
                    </w:rPr>
                    <w:t>and behaviors</w:t>
                  </w:r>
                </w:p>
                <w:p w:rsidR="006108F1" w:rsidRPr="00057CA1" w:rsidRDefault="00731B07" w:rsidP="0081753E">
                  <w:pPr>
                    <w:rPr>
                      <w:b/>
                      <w:sz w:val="28"/>
                      <w:szCs w:val="28"/>
                    </w:rPr>
                  </w:pPr>
                  <w:r w:rsidRPr="00057CA1">
                    <w:rPr>
                      <w:b/>
                      <w:sz w:val="28"/>
                      <w:szCs w:val="28"/>
                    </w:rPr>
                    <w:t>Cultural Sensitivity</w:t>
                  </w:r>
                </w:p>
                <w:p w:rsidR="00731B07" w:rsidRPr="0081753E" w:rsidRDefault="00731B07" w:rsidP="0081753E">
                  <w:pPr>
                    <w:rPr>
                      <w:b/>
                      <w:sz w:val="24"/>
                      <w:szCs w:val="24"/>
                    </w:rPr>
                  </w:pPr>
                  <w:r w:rsidRPr="0081753E">
                    <w:rPr>
                      <w:sz w:val="22"/>
                      <w:szCs w:val="22"/>
                    </w:rPr>
                    <w:t>Knowing that different values exist between cultures</w:t>
                  </w:r>
                </w:p>
                <w:p w:rsidR="00731B07" w:rsidRPr="0081753E" w:rsidRDefault="00731B07" w:rsidP="0081753E">
                  <w:pPr>
                    <w:rPr>
                      <w:b/>
                      <w:sz w:val="24"/>
                      <w:szCs w:val="24"/>
                    </w:rPr>
                  </w:pPr>
                  <w:r w:rsidRPr="0081753E">
                    <w:rPr>
                      <w:sz w:val="22"/>
                      <w:szCs w:val="22"/>
                    </w:rPr>
                    <w:t>Not claiming ones cultures value</w:t>
                  </w:r>
                </w:p>
                <w:p w:rsidR="00731B07" w:rsidRPr="00057CA1" w:rsidRDefault="00731B07" w:rsidP="0081753E">
                  <w:pPr>
                    <w:rPr>
                      <w:b/>
                      <w:sz w:val="28"/>
                      <w:szCs w:val="28"/>
                    </w:rPr>
                  </w:pPr>
                  <w:r w:rsidRPr="00057CA1">
                    <w:rPr>
                      <w:b/>
                      <w:sz w:val="28"/>
                      <w:szCs w:val="28"/>
                    </w:rPr>
                    <w:t>Cultural Competence</w:t>
                  </w:r>
                </w:p>
                <w:p w:rsidR="00731B07" w:rsidRPr="0081753E" w:rsidRDefault="00731B07" w:rsidP="0081753E">
                  <w:pPr>
                    <w:rPr>
                      <w:sz w:val="22"/>
                      <w:szCs w:val="22"/>
                    </w:rPr>
                  </w:pPr>
                  <w:r w:rsidRPr="0081753E">
                    <w:rPr>
                      <w:sz w:val="22"/>
                      <w:szCs w:val="22"/>
                    </w:rPr>
                    <w:t>Understanding and excepting different behaviors, attitudes, and beliefs</w:t>
                  </w:r>
                </w:p>
                <w:p w:rsidR="00731B07" w:rsidRPr="00057CA1" w:rsidRDefault="00731B07" w:rsidP="0081753E">
                  <w:pPr>
                    <w:rPr>
                      <w:b/>
                      <w:sz w:val="28"/>
                      <w:szCs w:val="28"/>
                    </w:rPr>
                  </w:pPr>
                  <w:r w:rsidRPr="00057CA1">
                    <w:rPr>
                      <w:b/>
                      <w:sz w:val="28"/>
                      <w:szCs w:val="28"/>
                    </w:rPr>
                    <w:t>Cultural Awareness</w:t>
                  </w:r>
                </w:p>
                <w:p w:rsidR="00057CA1" w:rsidRDefault="00731B07" w:rsidP="0081753E">
                  <w:pPr>
                    <w:rPr>
                      <w:sz w:val="22"/>
                      <w:szCs w:val="22"/>
                    </w:rPr>
                  </w:pPr>
                  <w:r w:rsidRPr="0081753E">
                    <w:rPr>
                      <w:sz w:val="22"/>
                      <w:szCs w:val="22"/>
                    </w:rPr>
                    <w:t>Being open to different cultures and the idea of changing</w:t>
                  </w:r>
                  <w:r w:rsidR="00057CA1">
                    <w:rPr>
                      <w:sz w:val="22"/>
                      <w:szCs w:val="22"/>
                    </w:rPr>
                    <w:t xml:space="preserve"> cultural attitudes</w:t>
                  </w:r>
                </w:p>
                <w:p w:rsidR="00057CA1" w:rsidRPr="0081753E" w:rsidRDefault="00057CA1" w:rsidP="0081753E">
                  <w:pPr>
                    <w:rPr>
                      <w:sz w:val="22"/>
                      <w:szCs w:val="22"/>
                    </w:rPr>
                  </w:pPr>
                </w:p>
                <w:p w:rsidR="006108F1" w:rsidRPr="006108F1" w:rsidRDefault="006108F1" w:rsidP="006108F1"/>
                <w:p w:rsidR="006108F1" w:rsidRPr="006108F1" w:rsidRDefault="006108F1" w:rsidP="006108F1"/>
                <w:p w:rsidR="00BD42A0" w:rsidRDefault="00BD42A0">
                  <w:pPr>
                    <w:pStyle w:val="Line"/>
                  </w:pPr>
                </w:p>
                <w:p w:rsidR="00BD42A0" w:rsidRDefault="0068783A">
                  <w:pPr>
                    <w:pStyle w:val="Heading2"/>
                  </w:pPr>
                  <w:sdt>
                    <w:sdtPr>
                      <w:id w:val="-273402092"/>
                      <w:placeholder>
                        <w:docPart w:val="933A53A8C35C425583671120512C63F1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r w:rsidR="00451311">
                        <w:t>[One More Point Here!]</w:t>
                      </w:r>
                    </w:sdtContent>
                  </w:sdt>
                </w:p>
                <w:p w:rsidR="00BD42A0" w:rsidRDefault="00BD42A0">
                  <w:pPr>
                    <w:pStyle w:val="Line"/>
                  </w:pPr>
                </w:p>
                <w:p w:rsidR="00BD42A0" w:rsidRDefault="0068783A">
                  <w:pPr>
                    <w:pStyle w:val="Heading2"/>
                  </w:pPr>
                  <w:sdt>
                    <w:sdtPr>
                      <w:id w:val="-1987855617"/>
                      <w:placeholder>
                        <w:docPart w:val="8183BF6F1CFD4B7DBAFA83FEFEA08D05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r w:rsidR="00451311">
                        <w:t>[Add More Great Info Here!]</w:t>
                      </w:r>
                    </w:sdtContent>
                  </w:sdt>
                </w:p>
                <w:p w:rsidR="00BD42A0" w:rsidRDefault="00BD42A0">
                  <w:pPr>
                    <w:pStyle w:val="Line"/>
                  </w:pPr>
                </w:p>
                <w:p w:rsidR="00BD42A0" w:rsidRDefault="0068783A">
                  <w:pPr>
                    <w:pStyle w:val="Heading2"/>
                  </w:pPr>
                  <w:sdt>
                    <w:sdtPr>
                      <w:id w:val="529539938"/>
                      <w:placeholder>
                        <w:docPart w:val="9D3A188D39614D189BE4C7366D23444B"/>
                      </w:placeholder>
                      <w:temporary/>
                      <w:showingPlcHdr/>
                      <w15:appearance w15:val="hidden"/>
                      <w:text/>
                    </w:sdtPr>
                    <w:sdtEndPr/>
                    <w:sdtContent>
                      <w:r w:rsidR="00451311">
                        <w:t>[You Have Room for Another One Here!]</w:t>
                      </w:r>
                    </w:sdtContent>
                  </w:sdt>
                </w:p>
              </w:tc>
            </w:tr>
            <w:tr w:rsidR="00BD42A0">
              <w:trPr>
                <w:trHeight w:hRule="exact" w:val="144"/>
              </w:trPr>
              <w:tc>
                <w:tcPr>
                  <w:tcW w:w="3446" w:type="dxa"/>
                </w:tcPr>
                <w:p w:rsidR="00BD42A0" w:rsidRDefault="00BD42A0"/>
              </w:tc>
            </w:tr>
            <w:tr w:rsidR="00BD42A0">
              <w:trPr>
                <w:trHeight w:hRule="exact" w:val="3456"/>
              </w:trPr>
              <w:tc>
                <w:tcPr>
                  <w:tcW w:w="3446" w:type="dxa"/>
                  <w:shd w:val="clear" w:color="auto" w:fill="ED4136" w:themeFill="accent1"/>
                  <w:vAlign w:val="center"/>
                </w:tcPr>
                <w:p w:rsidR="00731B07" w:rsidRDefault="00731B07" w:rsidP="00731B07">
                  <w:pPr>
                    <w:pStyle w:val="Date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Get involved</w:t>
                  </w:r>
                </w:p>
                <w:p w:rsidR="00731B07" w:rsidRDefault="00731B07" w:rsidP="00731B07">
                  <w:pPr>
                    <w:pStyle w:val="Date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Get intrigued</w:t>
                  </w:r>
                </w:p>
                <w:p w:rsidR="00BD42A0" w:rsidRPr="00451311" w:rsidRDefault="00731B07" w:rsidP="00731B07">
                  <w:pPr>
                    <w:pStyle w:val="Date"/>
                    <w:jc w:val="left"/>
                    <w:rPr>
                      <w:b/>
                    </w:rPr>
                  </w:pPr>
                  <w:r>
                    <w:rPr>
                      <w:sz w:val="36"/>
                      <w:szCs w:val="36"/>
                    </w:rPr>
                    <w:t xml:space="preserve">  </w:t>
                  </w:r>
                  <w:r w:rsidRPr="00451311">
                    <w:rPr>
                      <w:b/>
                      <w:sz w:val="36"/>
                      <w:szCs w:val="36"/>
                    </w:rPr>
                    <w:t>Make a difference</w:t>
                  </w:r>
                  <w:r w:rsidRPr="00451311">
                    <w:rPr>
                      <w:b/>
                    </w:rPr>
                    <w:t xml:space="preserve"> </w:t>
                  </w:r>
                </w:p>
              </w:tc>
            </w:tr>
          </w:tbl>
          <w:p w:rsidR="00BD42A0" w:rsidRDefault="00BD42A0"/>
        </w:tc>
      </w:tr>
    </w:tbl>
    <w:p w:rsidR="00BD42A0" w:rsidRDefault="00BD42A0">
      <w:pPr>
        <w:pStyle w:val="NoSpacing"/>
      </w:pPr>
    </w:p>
    <w:sectPr w:rsidR="00BD42A0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05C23"/>
    <w:multiLevelType w:val="hybridMultilevel"/>
    <w:tmpl w:val="F252C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474329"/>
    <w:multiLevelType w:val="hybridMultilevel"/>
    <w:tmpl w:val="29C83FB0"/>
    <w:lvl w:ilvl="0" w:tplc="B040253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54261"/>
    <w:multiLevelType w:val="hybridMultilevel"/>
    <w:tmpl w:val="82A0D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B137A"/>
    <w:multiLevelType w:val="hybridMultilevel"/>
    <w:tmpl w:val="9C2A8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822E4C"/>
    <w:multiLevelType w:val="hybridMultilevel"/>
    <w:tmpl w:val="87704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A36E61"/>
    <w:multiLevelType w:val="hybridMultilevel"/>
    <w:tmpl w:val="D9B21ABA"/>
    <w:lvl w:ilvl="0" w:tplc="9E104FCC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8F1"/>
    <w:rsid w:val="00057CA1"/>
    <w:rsid w:val="0044476F"/>
    <w:rsid w:val="00451311"/>
    <w:rsid w:val="006108F1"/>
    <w:rsid w:val="0068783A"/>
    <w:rsid w:val="00731B07"/>
    <w:rsid w:val="00793850"/>
    <w:rsid w:val="0081753E"/>
    <w:rsid w:val="008B4D80"/>
    <w:rsid w:val="00BD42A0"/>
    <w:rsid w:val="00E9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FE5216-54C8-4956-972A-9F3A496A4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3C2415" w:themeColor="text2"/>
        <w:sz w:val="26"/>
        <w:szCs w:val="26"/>
        <w:lang w:val="en-US" w:eastAsia="ja-JP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80" w:line="240" w:lineRule="auto"/>
      <w:contextualSpacing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b/>
      <w:bCs/>
      <w:caps/>
      <w:color w:val="FFFFFF" w:themeColor="background1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D4136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Title"/>
    <w:link w:val="SubtitleChar"/>
    <w:uiPriority w:val="2"/>
    <w:qFormat/>
    <w:pPr>
      <w:numPr>
        <w:ilvl w:val="1"/>
      </w:numPr>
      <w:spacing w:before="440"/>
    </w:pPr>
    <w:rPr>
      <w:color w:val="ED4136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b/>
      <w:bCs/>
      <w:caps/>
      <w:color w:val="ED4136" w:themeColor="accent1"/>
      <w:kern w:val="28"/>
      <w:sz w:val="106"/>
      <w:szCs w:val="106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192" w:lineRule="auto"/>
    </w:pPr>
    <w:rPr>
      <w:rFonts w:asciiTheme="majorHAnsi" w:eastAsiaTheme="majorEastAsia" w:hAnsiTheme="majorHAnsi" w:cstheme="majorBidi"/>
      <w:b/>
      <w:bCs/>
      <w:caps/>
      <w:kern w:val="28"/>
      <w:sz w:val="106"/>
      <w:szCs w:val="10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kern w:val="28"/>
      <w:sz w:val="106"/>
      <w:szCs w:val="106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30"/>
      <w:szCs w:val="3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b/>
      <w:bCs/>
      <w:color w:val="FFFFFF" w:themeColor="background1"/>
      <w:sz w:val="36"/>
      <w:szCs w:val="36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b/>
      <w:bCs/>
      <w:caps/>
      <w:color w:val="FFFFFF" w:themeColor="background1"/>
      <w:sz w:val="30"/>
      <w:szCs w:val="30"/>
    </w:rPr>
  </w:style>
  <w:style w:type="paragraph" w:customStyle="1" w:styleId="ContactInfo">
    <w:name w:val="Contact Info"/>
    <w:basedOn w:val="Normal"/>
    <w:uiPriority w:val="5"/>
    <w:qFormat/>
    <w:pPr>
      <w:spacing w:after="280" w:line="240" w:lineRule="auto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5"/>
    <w:unhideWhenUsed/>
    <w:qFormat/>
    <w:pPr>
      <w:spacing w:after="0"/>
      <w:jc w:val="center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Theme="majorHAnsi" w:eastAsiaTheme="majorEastAsia" w:hAnsiTheme="majorHAnsi" w:cstheme="majorBidi"/>
      <w:color w:val="ED4136" w:themeColor="accent1"/>
    </w:rPr>
  </w:style>
  <w:style w:type="paragraph" w:styleId="ListParagraph">
    <w:name w:val="List Paragraph"/>
    <w:basedOn w:val="Normal"/>
    <w:uiPriority w:val="34"/>
    <w:unhideWhenUsed/>
    <w:qFormat/>
    <w:rsid w:val="006108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tyles" Target="styles.xml"/><Relationship Id="rId7" Type="http://schemas.openxmlformats.org/officeDocument/2006/relationships/hyperlink" Target="http://www.google.com/url?sa=i&amp;rct=j&amp;q=&amp;esrc=s&amp;frm=1&amp;source=images&amp;cd=&amp;cad=rja&amp;docid=Xh8nb2s5eSJqaM&amp;tbnid=lX7JQ-K8ogIdgM:&amp;ved=0CAUQjRw&amp;url=http://www.bloomu.edu/&amp;ei=1Sx8UozaN7OpsQT-vYCADg&amp;bvm=bv.55980276,d.dmg&amp;psig=AFQjCNEkXSG1ObCLFVpACRi6yuDk65F7GQ&amp;ust=13839537328103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udrey\AppData\Roaming\Microsoft\Templates\Event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33A53A8C35C425583671120512C63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92D172-1344-472B-BAAD-4F7B9C249A43}"/>
      </w:docPartPr>
      <w:docPartBody>
        <w:p w:rsidR="00B767A8" w:rsidRDefault="007C2048">
          <w:pPr>
            <w:pStyle w:val="933A53A8C35C425583671120512C63F1"/>
          </w:pPr>
          <w:r>
            <w:t>[One More Point Here!]</w:t>
          </w:r>
        </w:p>
      </w:docPartBody>
    </w:docPart>
    <w:docPart>
      <w:docPartPr>
        <w:name w:val="8183BF6F1CFD4B7DBAFA83FEFEA08D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9A276E-32F8-45B6-AAF4-41B62BBEC2EF}"/>
      </w:docPartPr>
      <w:docPartBody>
        <w:p w:rsidR="00B767A8" w:rsidRDefault="007C2048">
          <w:pPr>
            <w:pStyle w:val="8183BF6F1CFD4B7DBAFA83FEFEA08D05"/>
          </w:pPr>
          <w:r>
            <w:t>[Add More Great Info Here!]</w:t>
          </w:r>
        </w:p>
      </w:docPartBody>
    </w:docPart>
    <w:docPart>
      <w:docPartPr>
        <w:name w:val="9D3A188D39614D189BE4C7366D2344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82EF44-5F59-4A9F-A5EB-3C3707DB211A}"/>
      </w:docPartPr>
      <w:docPartBody>
        <w:p w:rsidR="00B767A8" w:rsidRDefault="007C2048">
          <w:pPr>
            <w:pStyle w:val="9D3A188D39614D189BE4C7366D23444B"/>
          </w:pPr>
          <w:r>
            <w:t>[You Have Room for Another One Here!]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048"/>
    <w:rsid w:val="004B6E13"/>
    <w:rsid w:val="007C2048"/>
    <w:rsid w:val="00B7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A01F5C701A448158A24800DE085362A">
    <w:name w:val="7A01F5C701A448158A24800DE085362A"/>
  </w:style>
  <w:style w:type="paragraph" w:customStyle="1" w:styleId="E4E48DC091C74F61A9FD4050AA0B8A61">
    <w:name w:val="E4E48DC091C74F61A9FD4050AA0B8A61"/>
  </w:style>
  <w:style w:type="paragraph" w:customStyle="1" w:styleId="5861D723232D482093EBF9C1395D1D51">
    <w:name w:val="5861D723232D482093EBF9C1395D1D51"/>
  </w:style>
  <w:style w:type="paragraph" w:customStyle="1" w:styleId="C7A94895E4C7413995E42348A0B63593">
    <w:name w:val="C7A94895E4C7413995E42348A0B63593"/>
  </w:style>
  <w:style w:type="paragraph" w:customStyle="1" w:styleId="1FCA3BB61EDD416C94A39891EE3D84EC">
    <w:name w:val="1FCA3BB61EDD416C94A39891EE3D84EC"/>
  </w:style>
  <w:style w:type="paragraph" w:customStyle="1" w:styleId="5E0F842B249F4752B6B800F856180967">
    <w:name w:val="5E0F842B249F4752B6B800F856180967"/>
  </w:style>
  <w:style w:type="paragraph" w:customStyle="1" w:styleId="933A53A8C35C425583671120512C63F1">
    <w:name w:val="933A53A8C35C425583671120512C63F1"/>
  </w:style>
  <w:style w:type="paragraph" w:customStyle="1" w:styleId="8183BF6F1CFD4B7DBAFA83FEFEA08D05">
    <w:name w:val="8183BF6F1CFD4B7DBAFA83FEFEA08D05"/>
  </w:style>
  <w:style w:type="paragraph" w:customStyle="1" w:styleId="9D3A188D39614D189BE4C7366D23444B">
    <w:name w:val="9D3A188D39614D189BE4C7366D23444B"/>
  </w:style>
  <w:style w:type="paragraph" w:customStyle="1" w:styleId="DB2A716118BE4E10830B2DA27D3B0D6B">
    <w:name w:val="DB2A716118BE4E10830B2DA27D3B0D6B"/>
  </w:style>
  <w:style w:type="paragraph" w:customStyle="1" w:styleId="689AFE7186E1484692FFB4CD3CD169E4">
    <w:name w:val="689AFE7186E1484692FFB4CD3CD169E4"/>
  </w:style>
  <w:style w:type="paragraph" w:customStyle="1" w:styleId="669594EBD8064DF1AE548C690EB6E943">
    <w:name w:val="669594EBD8064DF1AE548C690EB6E943"/>
  </w:style>
  <w:style w:type="paragraph" w:customStyle="1" w:styleId="0CAB3333E3FA452DADBBC0E4C0246DC7">
    <w:name w:val="0CAB3333E3FA452DADBBC0E4C0246D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Fall Business">
      <a:dk1>
        <a:sysClr val="windowText" lastClr="000000"/>
      </a:dk1>
      <a:lt1>
        <a:sysClr val="window" lastClr="FFFFFF"/>
      </a:lt1>
      <a:dk2>
        <a:srgbClr val="3C2415"/>
      </a:dk2>
      <a:lt2>
        <a:srgbClr val="EADFCA"/>
      </a:lt2>
      <a:accent1>
        <a:srgbClr val="ED4136"/>
      </a:accent1>
      <a:accent2>
        <a:srgbClr val="F5A219"/>
      </a:accent2>
      <a:accent3>
        <a:srgbClr val="DE5B19"/>
      </a:accent3>
      <a:accent4>
        <a:srgbClr val="ACBC25"/>
      </a:accent4>
      <a:accent5>
        <a:srgbClr val="7B4A0F"/>
      </a:accent5>
      <a:accent6>
        <a:srgbClr val="801F2B"/>
      </a:accent6>
      <a:hlink>
        <a:srgbClr val="3D537E"/>
      </a:hlink>
      <a:folHlink>
        <a:srgbClr val="604774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FEF9B81-C341-4D9A-80F0-7D98730AF8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flyer</Template>
  <TotalTime>55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McNelis</dc:creator>
  <cp:keywords/>
  <dc:description/>
  <cp:lastModifiedBy>Audrey McNelis</cp:lastModifiedBy>
  <cp:revision>8</cp:revision>
  <cp:lastPrinted>2012-12-25T21:02:00Z</cp:lastPrinted>
  <dcterms:created xsi:type="dcterms:W3CDTF">2013-11-07T23:42:00Z</dcterms:created>
  <dcterms:modified xsi:type="dcterms:W3CDTF">2013-11-15T00:23:00Z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TC039885649991</vt:lpwstr>
  </property>
</Properties>
</file>